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FF" w:rsidRPr="008257FF" w:rsidRDefault="008257FF" w:rsidP="0072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78620846"/>
      <w:bookmarkStart w:id="1" w:name="_Hlk78620906"/>
      <w:r w:rsidRPr="00825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921"/>
        <w:gridCol w:w="1922"/>
        <w:gridCol w:w="1922"/>
        <w:gridCol w:w="1995"/>
      </w:tblGrid>
      <w:tr w:rsidR="00BD48FD" w:rsidRPr="00BD48FD" w:rsidTr="005C2C3C">
        <w:trPr>
          <w:trHeight w:hRule="exact" w:val="1883"/>
        </w:trPr>
        <w:tc>
          <w:tcPr>
            <w:tcW w:w="5000" w:type="pct"/>
            <w:gridSpan w:val="5"/>
          </w:tcPr>
          <w:p w:rsidR="00BD48FD" w:rsidRPr="00BD48FD" w:rsidRDefault="00BD48FD" w:rsidP="00BD48FD">
            <w:pPr>
              <w:keepNext/>
              <w:widowControl w:val="0"/>
              <w:tabs>
                <w:tab w:val="left" w:pos="2977"/>
              </w:tabs>
              <w:suppressAutoHyphens/>
              <w:spacing w:before="360" w:after="36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BD48FD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ПРАВИТЕЛЬСТВО КИРОВСКОЙ ОБЛАСТИ</w:t>
            </w:r>
          </w:p>
          <w:p w:rsidR="00BD48FD" w:rsidRPr="00BD48FD" w:rsidRDefault="00BD48FD" w:rsidP="00BD48FD">
            <w:pPr>
              <w:keepNext/>
              <w:widowControl w:val="0"/>
              <w:tabs>
                <w:tab w:val="left" w:pos="4524"/>
              </w:tabs>
              <w:suppressAutoHyphens/>
              <w:spacing w:after="360" w:line="240" w:lineRule="auto"/>
              <w:ind w:left="-142"/>
              <w:jc w:val="center"/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ru-RU" w:bidi="hi-IN"/>
              </w:rPr>
            </w:pPr>
            <w:r w:rsidRPr="00BD48FD">
              <w:rPr>
                <w:rFonts w:ascii="Times New Roman" w:eastAsia="SimSun" w:hAnsi="Times New Roman" w:cs="Times New Roman"/>
                <w:b/>
                <w:kern w:val="1"/>
                <w:sz w:val="32"/>
                <w:szCs w:val="24"/>
                <w:lang w:eastAsia="ru-RU" w:bidi="hi-IN"/>
              </w:rPr>
              <w:t>ПОСТАНОВЛЕНИЕ</w:t>
            </w:r>
          </w:p>
        </w:tc>
      </w:tr>
      <w:tr w:rsidR="00BD48FD" w:rsidRPr="00BD48FD" w:rsidTr="005C2C3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8FD" w:rsidRPr="00BD48FD" w:rsidRDefault="00BD48FD" w:rsidP="00BD48FD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29.10.2021</w:t>
            </w:r>
          </w:p>
        </w:tc>
        <w:tc>
          <w:tcPr>
            <w:tcW w:w="1000" w:type="pct"/>
          </w:tcPr>
          <w:p w:rsidR="00BD48FD" w:rsidRPr="00BD48FD" w:rsidRDefault="00BD48FD" w:rsidP="00BD48FD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:rsidR="00BD48FD" w:rsidRPr="00BD48FD" w:rsidRDefault="00BD48FD" w:rsidP="00BD48FD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ind w:left="-54" w:right="-58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:rsidR="00BD48FD" w:rsidRPr="00BD48FD" w:rsidRDefault="00BD48FD" w:rsidP="00BD48FD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BD48F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8FD" w:rsidRPr="00BD48FD" w:rsidRDefault="00BD48FD" w:rsidP="00BD48FD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580-П</w:t>
            </w:r>
          </w:p>
        </w:tc>
      </w:tr>
      <w:tr w:rsidR="00BD48FD" w:rsidRPr="00BD48FD" w:rsidTr="005C2C3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:rsidR="00BD48FD" w:rsidRPr="00BD48FD" w:rsidRDefault="00BD48FD" w:rsidP="00BD48FD">
            <w:pPr>
              <w:widowControl w:val="0"/>
              <w:tabs>
                <w:tab w:val="left" w:pos="-212"/>
              </w:tabs>
              <w:suppressAutoHyphens/>
              <w:spacing w:after="480" w:line="240" w:lineRule="auto"/>
              <w:ind w:left="-210" w:right="-74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BD48F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г. Киров</w:t>
            </w:r>
          </w:p>
        </w:tc>
      </w:tr>
    </w:tbl>
    <w:p w:rsidR="008257FF" w:rsidRPr="00AF2F6E" w:rsidRDefault="00AF2F6E" w:rsidP="00470EBC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F2F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утвер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ждении Положения о региональном </w:t>
      </w:r>
      <w:r w:rsidRPr="00AF2F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государственном контроле (надзоре) за установлением и (или) применением регулируемых государством цен (тарифов) в области газоснабжения</w:t>
      </w:r>
    </w:p>
    <w:p w:rsidR="008257FF" w:rsidRPr="00AF2F6E" w:rsidRDefault="008257FF" w:rsidP="00470EBC">
      <w:pPr>
        <w:autoSpaceDE w:val="0"/>
        <w:autoSpaceDN w:val="0"/>
        <w:adjustRightInd w:val="0"/>
        <w:spacing w:after="0" w:line="360" w:lineRule="exact"/>
        <w:ind w:firstLine="720"/>
        <w:jc w:val="both"/>
      </w:pPr>
      <w:bookmarkStart w:id="2" w:name="_Hlk78619585"/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</w:t>
      </w:r>
      <w:r w:rsidR="00D447A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статьей </w:t>
      </w:r>
      <w:r w:rsidR="00D447A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23.1</w:t>
      </w:r>
      <w:r w:rsidR="00D447A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Федерального закона </w:t>
      </w:r>
      <w:r w:rsidR="00D447A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D447A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 </w:t>
      </w:r>
      <w:r w:rsidR="00D447A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31</w:t>
      </w:r>
      <w:r w:rsidR="00D447A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.0</w:t>
      </w:r>
      <w:r w:rsidR="00D447A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</w:t>
      </w:r>
      <w:r w:rsidR="00D447A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D447A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1999 </w:t>
      </w:r>
      <w:r w:rsidR="00D447A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№ </w:t>
      </w:r>
      <w:r w:rsidR="00D447A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69-ФЗ </w:t>
      </w:r>
      <w:r w:rsidR="00D447A3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D447A3" w:rsidRPr="00807E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 газоснабжении в Российской Федерации</w:t>
      </w:r>
      <w:r w:rsidR="00D447A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»,</w:t>
      </w:r>
      <w:r w:rsidR="00D447A3">
        <w:t xml:space="preserve"> </w:t>
      </w:r>
      <w:r w:rsidR="00D447A3">
        <w:br/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</w:t>
      </w:r>
      <w:r w:rsidR="00365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 w:rsidR="00365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47A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 31.07.2020 № 248-ФЗ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«О государственном контроле (надзоре) и муниципальном контроле в Российской Федерации»,</w:t>
      </w:r>
      <w:r w:rsidR="00365F8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65F85" w:rsidRPr="00365F8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Правительство Кировской области</w:t>
      </w:r>
      <w:r w:rsidR="00076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076F42" w:rsidRDefault="00AF2F6E" w:rsidP="00414814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Утвердить Положение </w:t>
      </w:r>
      <w:r w:rsidR="0033736A" w:rsidRPr="00337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региональном гос</w:t>
      </w:r>
      <w:r w:rsidR="00337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ударственном контроле (надзоре) </w:t>
      </w:r>
      <w:r w:rsidR="0033736A" w:rsidRPr="00337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установлением и (или) примене</w:t>
      </w:r>
      <w:r w:rsidR="00337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нием регулируемых государством </w:t>
      </w:r>
      <w:r w:rsidR="0033736A" w:rsidRPr="00337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 (тарифов) в области газоснабжения</w:t>
      </w:r>
      <w:r w:rsidR="0033736A" w:rsidRPr="003373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согласно приложени</w:t>
      </w:r>
      <w:r w:rsidR="00225561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</w:t>
      </w:r>
      <w:r w:rsidR="00F235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№ 1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3566" w:rsidRPr="00365F85" w:rsidRDefault="00F23566" w:rsidP="00414814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r w:rsidRPr="00996E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Утвердить перечень индикаторов риска нарушений обязательных требований, используемых при осуществлении регионального государственного контроля (надзора) </w:t>
      </w:r>
      <w:r w:rsidRPr="00F23566">
        <w:rPr>
          <w:rFonts w:ascii="Times New Roman" w:eastAsia="Calibri" w:hAnsi="Times New Roman" w:cs="Times New Roman"/>
          <w:color w:val="000000"/>
          <w:sz w:val="28"/>
          <w:szCs w:val="28"/>
        </w:rPr>
        <w:t>за установлением и (или) применением регулируемых государством цен (тарифов) в области газоснабжения</w:t>
      </w:r>
      <w:r w:rsidRPr="00F235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996E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согласно приложению № 2.</w:t>
      </w:r>
    </w:p>
    <w:p w:rsidR="00B2342E" w:rsidRPr="00B2342E" w:rsidRDefault="00D447A3" w:rsidP="00414814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7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Контроль за выполнением постановления возложить на региональную службу по тарифам Кировской области.</w:t>
      </w:r>
    </w:p>
    <w:p w:rsidR="008257FF" w:rsidRPr="00414814" w:rsidRDefault="00D447A3" w:rsidP="00414814">
      <w:pPr>
        <w:tabs>
          <w:tab w:val="left" w:pos="7655"/>
        </w:tabs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Настоящее постановление вступает в силу через десять дней после его официального опубликования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tbl>
      <w:tblPr>
        <w:tblW w:w="0" w:type="auto"/>
        <w:tblLook w:val="00A0" w:firstRow="1" w:lastRow="0" w:firstColumn="1" w:lastColumn="0" w:noHBand="0" w:noVBand="0"/>
      </w:tblPr>
      <w:tblGrid>
        <w:gridCol w:w="6920"/>
        <w:gridCol w:w="2718"/>
      </w:tblGrid>
      <w:tr w:rsidR="004612C4" w:rsidRPr="004612C4" w:rsidTr="00BD48FD">
        <w:trPr>
          <w:trHeight w:val="596"/>
        </w:trPr>
        <w:tc>
          <w:tcPr>
            <w:tcW w:w="6920" w:type="dxa"/>
          </w:tcPr>
          <w:p w:rsidR="008257FF" w:rsidRPr="004612C4" w:rsidRDefault="008257FF" w:rsidP="003022EF">
            <w:pPr>
              <w:spacing w:before="600"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Председатель Правительства</w:t>
            </w:r>
          </w:p>
          <w:p w:rsidR="008257FF" w:rsidRPr="0033736A" w:rsidRDefault="0033736A" w:rsidP="00BD48FD">
            <w:pPr>
              <w:spacing w:after="36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Кировской области  </w:t>
            </w:r>
            <w:r w:rsidR="008257FF"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 </w:t>
            </w:r>
            <w:r w:rsidR="00BD48FD" w:rsidRPr="00BD48FD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А.А. Чурин</w:t>
            </w:r>
            <w:bookmarkStart w:id="3" w:name="_GoBack"/>
            <w:bookmarkEnd w:id="3"/>
          </w:p>
        </w:tc>
        <w:tc>
          <w:tcPr>
            <w:tcW w:w="2718" w:type="dxa"/>
          </w:tcPr>
          <w:p w:rsidR="008257FF" w:rsidRPr="004612C4" w:rsidRDefault="008257FF" w:rsidP="003022EF">
            <w:pPr>
              <w:tabs>
                <w:tab w:val="left" w:pos="229"/>
                <w:tab w:val="left" w:pos="317"/>
                <w:tab w:val="left" w:pos="7740"/>
              </w:tabs>
              <w:spacing w:before="60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1"/>
    </w:tbl>
    <w:p w:rsidR="008257FF" w:rsidRPr="007F0476" w:rsidRDefault="008257FF" w:rsidP="00965893">
      <w:pPr>
        <w:spacing w:after="0" w:line="240" w:lineRule="auto"/>
        <w:jc w:val="both"/>
        <w:rPr>
          <w:color w:val="000000" w:themeColor="text1"/>
        </w:rPr>
      </w:pPr>
    </w:p>
    <w:sectPr w:rsidR="008257FF" w:rsidRPr="007F0476" w:rsidSect="00470EBC">
      <w:headerReference w:type="even" r:id="rId9"/>
      <w:headerReference w:type="default" r:id="rId10"/>
      <w:headerReference w:type="first" r:id="rId11"/>
      <w:pgSz w:w="11906" w:h="16838"/>
      <w:pgMar w:top="-851" w:right="737" w:bottom="851" w:left="1701" w:header="33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D4B" w:rsidRDefault="001C2D4B">
      <w:pPr>
        <w:spacing w:after="0" w:line="240" w:lineRule="auto"/>
      </w:pPr>
      <w:r>
        <w:separator/>
      </w:r>
    </w:p>
  </w:endnote>
  <w:endnote w:type="continuationSeparator" w:id="0">
    <w:p w:rsidR="001C2D4B" w:rsidRDefault="001C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D4B" w:rsidRDefault="001C2D4B">
      <w:pPr>
        <w:spacing w:after="0" w:line="240" w:lineRule="auto"/>
      </w:pPr>
      <w:r>
        <w:separator/>
      </w:r>
    </w:p>
  </w:footnote>
  <w:footnote w:type="continuationSeparator" w:id="0">
    <w:p w:rsidR="001C2D4B" w:rsidRDefault="001C2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93" w:rsidRDefault="00037D23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02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0293" w:rsidRDefault="00D802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818"/>
      <w:docPartObj>
        <w:docPartGallery w:val="Page Numbers (Top of Page)"/>
        <w:docPartUnique/>
      </w:docPartObj>
    </w:sdtPr>
    <w:sdtEndPr/>
    <w:sdtContent>
      <w:p w:rsidR="00F23566" w:rsidRDefault="00037D23">
        <w:pPr>
          <w:pStyle w:val="a3"/>
          <w:jc w:val="center"/>
        </w:pPr>
        <w:r>
          <w:fldChar w:fldCharType="begin"/>
        </w:r>
        <w:r w:rsidR="00414814">
          <w:instrText xml:space="preserve"> PAGE   \* MERGEFORMAT </w:instrText>
        </w:r>
        <w:r>
          <w:fldChar w:fldCharType="separate"/>
        </w:r>
        <w:r w:rsidR="00BD48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0293" w:rsidRPr="005E4C48" w:rsidRDefault="00D80293" w:rsidP="00225561">
    <w:pPr>
      <w:pStyle w:val="a3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566" w:rsidRDefault="00F23566">
    <w:pPr>
      <w:pStyle w:val="a3"/>
      <w:jc w:val="center"/>
    </w:pPr>
  </w:p>
  <w:p w:rsidR="00F23566" w:rsidRDefault="00F235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660E1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7FF"/>
    <w:rsid w:val="00037D23"/>
    <w:rsid w:val="00076F42"/>
    <w:rsid w:val="000C2431"/>
    <w:rsid w:val="000E1C4F"/>
    <w:rsid w:val="000F7D97"/>
    <w:rsid w:val="00124C0F"/>
    <w:rsid w:val="00145E83"/>
    <w:rsid w:val="001C2D4B"/>
    <w:rsid w:val="001D1062"/>
    <w:rsid w:val="001E5A42"/>
    <w:rsid w:val="001F236A"/>
    <w:rsid w:val="00225561"/>
    <w:rsid w:val="002346F9"/>
    <w:rsid w:val="00257D3B"/>
    <w:rsid w:val="00287DBB"/>
    <w:rsid w:val="00295554"/>
    <w:rsid w:val="003022EF"/>
    <w:rsid w:val="00312A89"/>
    <w:rsid w:val="00312F5A"/>
    <w:rsid w:val="0033736A"/>
    <w:rsid w:val="00365F85"/>
    <w:rsid w:val="003B7D08"/>
    <w:rsid w:val="003D7FBE"/>
    <w:rsid w:val="00414814"/>
    <w:rsid w:val="004612C4"/>
    <w:rsid w:val="004644B8"/>
    <w:rsid w:val="00470EBC"/>
    <w:rsid w:val="00482315"/>
    <w:rsid w:val="00504065"/>
    <w:rsid w:val="00504D7A"/>
    <w:rsid w:val="0057438A"/>
    <w:rsid w:val="005F3A58"/>
    <w:rsid w:val="00606312"/>
    <w:rsid w:val="006D7339"/>
    <w:rsid w:val="00714731"/>
    <w:rsid w:val="00720CA0"/>
    <w:rsid w:val="00750163"/>
    <w:rsid w:val="007F0476"/>
    <w:rsid w:val="007F6FA1"/>
    <w:rsid w:val="0080283B"/>
    <w:rsid w:val="00807E32"/>
    <w:rsid w:val="008219A0"/>
    <w:rsid w:val="008257FF"/>
    <w:rsid w:val="00833EF8"/>
    <w:rsid w:val="00834014"/>
    <w:rsid w:val="008347BA"/>
    <w:rsid w:val="0085251C"/>
    <w:rsid w:val="00923C3C"/>
    <w:rsid w:val="00925DCD"/>
    <w:rsid w:val="00965893"/>
    <w:rsid w:val="00A42539"/>
    <w:rsid w:val="00A46873"/>
    <w:rsid w:val="00AF2F6E"/>
    <w:rsid w:val="00B133E6"/>
    <w:rsid w:val="00B2342E"/>
    <w:rsid w:val="00B44AC4"/>
    <w:rsid w:val="00BA653E"/>
    <w:rsid w:val="00BB3A84"/>
    <w:rsid w:val="00BD48FD"/>
    <w:rsid w:val="00C22710"/>
    <w:rsid w:val="00D117B6"/>
    <w:rsid w:val="00D447A3"/>
    <w:rsid w:val="00D77616"/>
    <w:rsid w:val="00D80293"/>
    <w:rsid w:val="00D82902"/>
    <w:rsid w:val="00DA5DC4"/>
    <w:rsid w:val="00DC002F"/>
    <w:rsid w:val="00DC25C7"/>
    <w:rsid w:val="00E75690"/>
    <w:rsid w:val="00E84C58"/>
    <w:rsid w:val="00EB662D"/>
    <w:rsid w:val="00EC4416"/>
    <w:rsid w:val="00EC77AA"/>
    <w:rsid w:val="00F23566"/>
    <w:rsid w:val="00F44652"/>
    <w:rsid w:val="00F9339A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9B971-BC55-4389-A505-564EA209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AF39-20C0-49D6-9A2E-2D89E2EA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54</cp:revision>
  <cp:lastPrinted>2021-10-19T13:02:00Z</cp:lastPrinted>
  <dcterms:created xsi:type="dcterms:W3CDTF">2021-08-03T06:12:00Z</dcterms:created>
  <dcterms:modified xsi:type="dcterms:W3CDTF">2021-11-01T10:43:00Z</dcterms:modified>
</cp:coreProperties>
</file>